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0001219231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PALO ALTO NETWORKS,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 Tannery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408-753-4000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GOETZ 2025 IRR CHILDREN'S TRUST</w:t>
      </w:r>
    </w:p>
    <w:p>
      <w:pPr>
        <w:spacing w:after="0" w:line="56"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5597912.00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815000000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Distribution from</w:t>
            </w: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43"/>
                <w:szCs w:val="43"/>
                <w:color w:val="auto"/>
                <w:vertAlign w:val="superscript"/>
              </w:rPr>
              <w:t>01/12/2006</w:t>
            </w:r>
            <w:r>
              <w:rPr>
                <w:rFonts w:ascii="Times New Roman" w:cs="Times New Roman" w:eastAsia="Times New Roman" w:hAnsi="Times New Roman"/>
                <w:sz w:val="22"/>
                <w:szCs w:val="22"/>
                <w:color w:val="auto"/>
              </w:rPr>
              <w:t xml:space="preserve"> a Partnership</w:t>
            </w:r>
          </w:p>
        </w:tc>
        <w:tc>
          <w:tcPr>
            <w:tcW w:w="1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Sequoia Capital</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01/12/2006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J Goetz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2026-06-12T15:59:11Z</dcterms:created>
  <dcterms:modified xsi:type="dcterms:W3CDTF">2026-06-12T15:59:11Z</dcterms:modified>
</cp:coreProperties>
</file>