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Paul Josh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PALO ALTO NETWORKS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TANNERY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Palo Alto Networks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373.68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72,484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on this Form 4 was effected pursuant to a Rule 10b5-1 trading plan adopted by the Reporting Person on September 17,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acquired by the Reporting Person pursuant to the Issuer's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Villalobos, Attorney-in-Fact for Josh D. Paul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82285" TargetMode="External"/><Relationship Id="rId5" Type="http://schemas.openxmlformats.org/officeDocument/2006/relationships/hyperlink" Target="http://www.sec.gov/cgi-bin/browse-edgar?action=getcompany&amp;CIK=00013275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3322</Characters>
  <CharactersWithSpaces>3868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