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0001682260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Palo Alto Networks,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001-35594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1-408-753-4000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Lee Klarich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23910000</w:t>
            </w:r>
          </w:p>
        </w:tc>
        <w:tc>
          <w:tcPr>
            <w:tcW w:w="1565" w:type="dxa"/>
            <w:tcBorders/>
            <w:vAlign w:val="center"/>
          </w:tcPr>
          <w:p>
            <w:pPr>
              <w:pStyle w:val="TableContents"/>
              <w:bidi w:val="0"/>
              <w:spacing w:before="0" w:after="283"/>
              <w:jc w:val="left"/>
              <w:rPr/>
            </w:pPr>
            <w:r>
              <w:rPr/>
              <w:t>818000000</w:t>
            </w:r>
          </w:p>
        </w:tc>
        <w:tc>
          <w:tcPr>
            <w:tcW w:w="1574" w:type="dxa"/>
            <w:tcBorders/>
            <w:vAlign w:val="center"/>
          </w:tcPr>
          <w:p>
            <w:pPr>
              <w:pStyle w:val="TableContents"/>
              <w:bidi w:val="0"/>
              <w:spacing w:before="0" w:after="283"/>
              <w:jc w:val="left"/>
              <w:rPr/>
            </w:pPr>
            <w:r>
              <w:rPr/>
              <w:t>10/08/2026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10/17/2013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10/17/2013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96"/>
        <w:gridCol w:w="8709"/>
      </w:tblGrid>
      <w:tr>
        <w:trPr/>
        <w:tc>
          <w:tcPr>
            <w:tcW w:w="1496" w:type="dxa"/>
            <w:tcBorders/>
            <w:vAlign w:val="center"/>
          </w:tcPr>
          <w:p>
            <w:pPr>
              <w:pStyle w:val="TableContents"/>
              <w:bidi w:val="0"/>
              <w:spacing w:before="0" w:after="283"/>
              <w:jc w:val="left"/>
              <w:rPr/>
            </w:pPr>
            <w:r>
              <w:rPr/>
              <w:t>Remarks</w:t>
            </w:r>
          </w:p>
        </w:tc>
        <w:tc>
          <w:tcPr>
            <w:tcW w:w="8709" w:type="dxa"/>
            <w:tcBorders/>
            <w:vAlign w:val="center"/>
          </w:tcPr>
          <w:p>
            <w:pPr>
              <w:pStyle w:val="TableContents"/>
              <w:bidi w:val="0"/>
              <w:spacing w:before="0" w:after="0"/>
              <w:jc w:val="left"/>
              <w:rPr/>
            </w:pPr>
            <w:r>
              <w:rPr/>
              <w:t>The sale of shares reported herein was made by the Boost Giving Foundation, a charitable 501(c)(3) organization founded by Lee Klarich, and of which Mr. Klarich controls investment decisions.</w:t>
            </w:r>
          </w:p>
        </w:tc>
      </w:tr>
      <w:tr>
        <w:trPr/>
        <w:tc>
          <w:tcPr>
            <w:tcW w:w="1496" w:type="dxa"/>
            <w:tcBorders/>
            <w:vAlign w:val="center"/>
          </w:tcPr>
          <w:p>
            <w:pPr>
              <w:pStyle w:val="TableContents"/>
              <w:bidi w:val="0"/>
              <w:spacing w:before="0" w:after="283"/>
              <w:jc w:val="left"/>
              <w:rPr/>
            </w:pPr>
            <w:r>
              <w:rPr/>
              <w:t>Date of Notice</w:t>
            </w:r>
          </w:p>
        </w:tc>
        <w:tc>
          <w:tcPr>
            <w:tcW w:w="8709"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96" w:type="dxa"/>
            <w:tcBorders/>
            <w:vAlign w:val="center"/>
          </w:tcPr>
          <w:p>
            <w:pPr>
              <w:pStyle w:val="TableContents"/>
              <w:bidi w:val="0"/>
              <w:spacing w:before="0" w:after="283"/>
              <w:jc w:val="left"/>
              <w:rPr/>
            </w:pPr>
            <w:r>
              <w:rPr/>
              <w:t>Signature</w:t>
            </w:r>
          </w:p>
        </w:tc>
        <w:tc>
          <w:tcPr>
            <w:tcW w:w="8709" w:type="dxa"/>
            <w:tcBorders/>
            <w:vAlign w:val="center"/>
          </w:tcPr>
          <w:p>
            <w:pPr>
              <w:pStyle w:val="TableContents"/>
              <w:bidi w:val="0"/>
              <w:spacing w:before="0" w:after="0"/>
              <w:jc w:val="left"/>
              <w:rPr/>
            </w:pPr>
            <w:r>
              <w:rPr/>
              <w:t>Goldman Sachs &amp; Co. LLC on behalf of Lee Klarich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3080</Characters>
  <CharactersWithSpaces>3637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